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1A51" w:rsidRPr="00085D06" w:rsidRDefault="009A1A51" w:rsidP="009A1A51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>
        <w:rPr>
          <w:rFonts w:ascii="Times New Roman" w:hAnsi="Times New Roman"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  <w:r>
        <w:rPr>
          <w:rFonts w:ascii="Times New Roman" w:hAnsi="Times New Roman"/>
          <w:bCs/>
          <w:lang w:val="sr-Cyrl-CS"/>
        </w:rPr>
        <w:t xml:space="preserve"> </w:t>
      </w:r>
    </w:p>
    <w:p w:rsidR="009A1A51" w:rsidRPr="00092214" w:rsidRDefault="009A1A51" w:rsidP="009A1A51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73"/>
        <w:gridCol w:w="1920"/>
        <w:gridCol w:w="1140"/>
        <w:gridCol w:w="1988"/>
        <w:gridCol w:w="1229"/>
      </w:tblGrid>
      <w:tr w:rsidR="009A1A51" w:rsidRPr="00092214" w:rsidTr="006D32A1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194DE2" w:rsidRDefault="00194DE2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</w:t>
            </w:r>
            <w:r w:rsidR="009A1A51"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  <w:t xml:space="preserve"> </w:t>
            </w:r>
            <w:r w:rsidR="006E2FC3" w:rsidRPr="006E2FC3">
              <w:rPr>
                <w:rFonts w:ascii="Times New Roman" w:hAnsi="Times New Roman"/>
                <w:bCs/>
                <w:sz w:val="20"/>
                <w:szCs w:val="20"/>
              </w:rPr>
              <w:t>ОАС – образовање учитеља</w:t>
            </w:r>
          </w:p>
        </w:tc>
      </w:tr>
      <w:tr w:rsidR="009A1A51" w:rsidRPr="00092214" w:rsidTr="006D32A1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194DE2" w:rsidRPr="00194DE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Методика наставе</w:t>
            </w:r>
            <w:r w:rsidR="00194DE2" w:rsidRPr="00194DE2">
              <w:t xml:space="preserve"> </w:t>
            </w:r>
            <w:r w:rsidR="00194DE2" w:rsidRPr="00194DE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природе и друштва I</w:t>
            </w:r>
          </w:p>
        </w:tc>
      </w:tr>
      <w:tr w:rsidR="009A1A51" w:rsidRPr="00092214" w:rsidTr="006D32A1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092214" w:rsidRDefault="009A1A51" w:rsidP="001910E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DC3BC1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/наставници</w:t>
            </w: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194DE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194DE2" w:rsidRPr="00194DE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Благданић Сања</w:t>
            </w:r>
          </w:p>
        </w:tc>
      </w:tr>
      <w:tr w:rsidR="009A1A51" w:rsidRPr="00092214" w:rsidTr="006D32A1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194DE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194DE2" w:rsidRPr="00194DE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обавезни</w:t>
            </w:r>
          </w:p>
        </w:tc>
      </w:tr>
      <w:tr w:rsidR="009A1A51" w:rsidRPr="00092214" w:rsidTr="006D32A1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194DE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194DE2" w:rsidRPr="00194DE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4</w:t>
            </w:r>
          </w:p>
        </w:tc>
      </w:tr>
      <w:tr w:rsidR="009A1A51" w:rsidRPr="00092214" w:rsidTr="006D32A1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085D65" w:rsidRDefault="009A1A51" w:rsidP="00085D6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7B334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085D65">
              <w:rPr>
                <w:rFonts w:ascii="Times New Roman" w:hAnsi="Times New Roman"/>
                <w:bCs/>
                <w:sz w:val="20"/>
                <w:szCs w:val="20"/>
              </w:rPr>
              <w:t>Све о условности видети у Режиму студија:</w:t>
            </w:r>
          </w:p>
          <w:p w:rsidR="009A1A51" w:rsidRPr="00092214" w:rsidRDefault="00085D65" w:rsidP="00085D6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hyperlink r:id="rId4" w:history="1">
              <w:r>
                <w:rPr>
                  <w:rStyle w:val="Hyperlink"/>
                  <w:rFonts w:ascii="Times New Roman" w:hAnsi="Times New Roman"/>
                  <w:bCs/>
                  <w:sz w:val="20"/>
                  <w:szCs w:val="20"/>
                  <w:lang w:val="en-US"/>
                </w:rPr>
                <w:t>http://www.uf.bg.ac.rs/wp-content/uploads/2011/06/REZIM-STUDIJA.pdf</w:t>
              </w:r>
            </w:hyperlink>
            <w:bookmarkStart w:id="0" w:name="_GoBack"/>
            <w:bookmarkEnd w:id="0"/>
          </w:p>
        </w:tc>
      </w:tr>
      <w:tr w:rsidR="009A1A51" w:rsidRPr="00092214" w:rsidTr="006D32A1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:rsidR="009A1A51" w:rsidRPr="00194DE2" w:rsidRDefault="00194DE2" w:rsidP="006C5472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194DE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Увођење студената у теорију наставе природе и друштва, овладавање логичким формама методичког мишљења, теоријама методичког пројектовања наставног часа, као и савременим таксономијским поступцима одређивања циљева и исхода часа.</w:t>
            </w:r>
          </w:p>
        </w:tc>
      </w:tr>
      <w:tr w:rsidR="009A1A51" w:rsidRPr="00092214" w:rsidTr="006D32A1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:rsidR="009A1A51" w:rsidRPr="00194DE2" w:rsidRDefault="00194DE2" w:rsidP="006C5472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194DE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По успешном окончању курса очекује се да студенти овладају фундаменталним знањима из методике наставе 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</w:t>
            </w:r>
            <w:r w:rsidRPr="00194DE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рироде и друштва, да 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су оспособљени да </w:t>
            </w:r>
            <w:r w:rsidRPr="00194DE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самостално 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израде</w:t>
            </w:r>
            <w:r w:rsidRPr="00194DE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различите моделе писаних припрема у настави природе и друштва</w:t>
            </w:r>
            <w:r w:rsidRPr="00194DE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и </w:t>
            </w:r>
            <w:r w:rsidR="0067688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да имају развијену способност</w:t>
            </w:r>
            <w:r w:rsidRPr="00194DE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праћења, снимања и методичке евалуације </w:t>
            </w:r>
            <w:r w:rsidR="000479A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различитих</w:t>
            </w:r>
            <w:r w:rsidRPr="00194DE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типова наставних часова из природе и друштва</w:t>
            </w:r>
            <w:r w:rsidR="0067688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</w:t>
            </w:r>
          </w:p>
        </w:tc>
      </w:tr>
      <w:tr w:rsidR="009A1A51" w:rsidRPr="00092214" w:rsidTr="006D32A1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:rsidR="009A1A51" w:rsidRPr="00092214" w:rsidRDefault="009A1A51" w:rsidP="006C5472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:rsidR="009A1A51" w:rsidRPr="0077309C" w:rsidRDefault="007B0CCE" w:rsidP="006C5472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7B0CCE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Методика наставе природе и друштва као научна и студијска  дисциплина. Интердисциплинарност наставе природе и друштва. Савремено схватање о таксономији циљева и исхода наставе природе и друштва. Образовни стандарди у настави природе и друштва. 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>Развој научне писмености у настави природе и друштва</w:t>
            </w:r>
            <w:r w:rsidR="000479A5">
              <w:rPr>
                <w:rFonts w:ascii="Times New Roman" w:hAnsi="Times New Roman"/>
                <w:iCs/>
                <w:sz w:val="20"/>
                <w:szCs w:val="20"/>
              </w:rPr>
              <w:t xml:space="preserve"> (истраживачки приступ, истраживачке активности специфичне за наставу природе и друштва)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. </w:t>
            </w:r>
            <w:r w:rsidRPr="007B0CCE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Садржаји  наставе природе и друштва. Сцијентизација и педагогизација садржаја наставе природе и друштва. Карактеристике сазнајног процеса у настави природе и друштва. </w:t>
            </w: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Извори знања у настави природе и друштва. Методе учења и поучавања</w:t>
            </w:r>
            <w:r w:rsidR="000479A5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у настави природе и друштва. </w:t>
            </w:r>
            <w:r w:rsidRPr="007B0CCE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Методичка и организациона структура наставе природе и друштва. Припремање,  организација и евалуација часа у настави природе и друштва. </w:t>
            </w: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Савремени методички приступи изучавању природних и друштвених феномена</w:t>
            </w:r>
            <w:r w:rsidR="000479A5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(интегративна настава, ванучионичке активности, проблемски модел рада, модел обрнуте учионице)</w:t>
            </w: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.</w:t>
            </w:r>
            <w:r w:rsidRPr="007B0CCE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Информационо-комуникационе технологије </w:t>
            </w:r>
            <w:r w:rsidRPr="007B0CCE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у настави природе и друштва. </w:t>
            </w: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Планирање и вредновање</w:t>
            </w:r>
            <w:r w:rsidRPr="007B0CCE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у </w:t>
            </w: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настави </w:t>
            </w:r>
            <w:r w:rsidRPr="007B0CCE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природ</w:t>
            </w: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е</w:t>
            </w:r>
            <w:r w:rsidRPr="007B0CCE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и друштв</w:t>
            </w: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а</w:t>
            </w:r>
            <w:r w:rsidRPr="007B0CCE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.</w:t>
            </w:r>
          </w:p>
          <w:p w:rsidR="009A1A51" w:rsidRPr="00092214" w:rsidRDefault="009A1A51" w:rsidP="006C5472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Практична настава </w:t>
            </w:r>
          </w:p>
          <w:p w:rsidR="009A1A51" w:rsidRPr="006C5472" w:rsidRDefault="007B0CCE" w:rsidP="006C5472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64533C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Демонстрирање и симулирање реализације одређених сегмената наставе природе и друштва (наставна средства, појединачне наставне активности и сл.). Анализа методичке заснованости </w:t>
            </w:r>
            <w:r w:rsidR="0064533C" w:rsidRPr="0064533C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уџбеника, </w:t>
            </w:r>
            <w:r w:rsidR="0064533C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писаних припрема и других </w:t>
            </w:r>
            <w:r w:rsidRPr="0064533C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наставних материјала које </w:t>
            </w:r>
            <w:r w:rsidR="0064533C" w:rsidRPr="0064533C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израђују учитељи и/или студенти.</w:t>
            </w:r>
          </w:p>
        </w:tc>
      </w:tr>
      <w:tr w:rsidR="009A1A51" w:rsidRPr="00092214" w:rsidTr="006D32A1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:rsidR="009A1A51" w:rsidRPr="0064533C" w:rsidRDefault="0064533C" w:rsidP="006C5472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64533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1.</w:t>
            </w:r>
            <w:r w:rsidRPr="0064533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ab/>
              <w:t xml:space="preserve">Благданић, С. </w:t>
            </w:r>
            <w:r w:rsidR="000479A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 Банђур, В. (2018).</w:t>
            </w:r>
            <w:r w:rsidRPr="0064533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Pr="000479A5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Методика наставе природе и друштва</w:t>
            </w:r>
            <w:r w:rsidRPr="0064533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 Београд: Учитељски факултет и БИГЗ школство</w:t>
            </w:r>
            <w:r w:rsidR="000479A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</w:t>
            </w:r>
          </w:p>
          <w:p w:rsidR="0064533C" w:rsidRPr="0064533C" w:rsidRDefault="0064533C" w:rsidP="006C5472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64533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2.</w:t>
            </w:r>
            <w:r w:rsidRPr="0064533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ab/>
              <w:t xml:space="preserve">Банђур, В. (2001). </w:t>
            </w:r>
            <w:r w:rsidRPr="000479A5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Педагошко-методолошко утемељење методике разредне наставе</w:t>
            </w:r>
            <w:r w:rsidRPr="0064533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 Београд: Учитељски факултет.</w:t>
            </w:r>
          </w:p>
          <w:p w:rsidR="009A1A51" w:rsidRPr="000479A5" w:rsidRDefault="0064533C" w:rsidP="006C5472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64533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3.</w:t>
            </w:r>
            <w:r w:rsidRPr="0064533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ab/>
              <w:t>Банђур</w:t>
            </w:r>
            <w:r w:rsidR="000479A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, В. и Благданић, С. (2014</w:t>
            </w:r>
            <w:r w:rsidRPr="0064533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). </w:t>
            </w:r>
            <w:r w:rsidRPr="000479A5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Методика наставе природе и друштва 1</w:t>
            </w:r>
            <w:r w:rsidR="00563456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 xml:space="preserve"> </w:t>
            </w:r>
            <w:r w:rsidRPr="000479A5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– приручник за самосталан рад студената</w:t>
            </w:r>
            <w:r w:rsidRPr="0064533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 Београд: Учитељски факултет.</w:t>
            </w:r>
          </w:p>
        </w:tc>
      </w:tr>
      <w:tr w:rsidR="009A1A51" w:rsidRPr="00092214" w:rsidTr="006D32A1">
        <w:trPr>
          <w:trHeight w:val="227"/>
          <w:jc w:val="center"/>
        </w:trPr>
        <w:tc>
          <w:tcPr>
            <w:tcW w:w="3073" w:type="dxa"/>
            <w:vAlign w:val="center"/>
          </w:tcPr>
          <w:p w:rsidR="009A1A51" w:rsidRPr="00092214" w:rsidRDefault="009A1A51" w:rsidP="006C547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часова</w:t>
            </w: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активне наставе</w:t>
            </w:r>
          </w:p>
        </w:tc>
        <w:tc>
          <w:tcPr>
            <w:tcW w:w="3060" w:type="dxa"/>
            <w:gridSpan w:val="2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0479A5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0479A5" w:rsidRPr="000479A5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</w:p>
        </w:tc>
        <w:tc>
          <w:tcPr>
            <w:tcW w:w="3217" w:type="dxa"/>
            <w:gridSpan w:val="2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0479A5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0479A5" w:rsidRPr="000479A5">
              <w:rPr>
                <w:rFonts w:ascii="Times New Roman" w:hAnsi="Times New Roman"/>
                <w:sz w:val="20"/>
                <w:szCs w:val="20"/>
                <w:lang w:val="sr-Cyrl-CS"/>
              </w:rPr>
              <w:t>1,5</w:t>
            </w:r>
          </w:p>
        </w:tc>
      </w:tr>
      <w:tr w:rsidR="009A1A51" w:rsidRPr="00092214" w:rsidTr="006D32A1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:rsidR="009A1A51" w:rsidRPr="00092214" w:rsidRDefault="000479A5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479A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Предавање, дискусија,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демонстрација, практични радови, </w:t>
            </w:r>
            <w:r w:rsidRPr="000479A5">
              <w:rPr>
                <w:rFonts w:ascii="Times New Roman" w:hAnsi="Times New Roman"/>
                <w:sz w:val="20"/>
                <w:szCs w:val="20"/>
                <w:lang w:val="sr-Cyrl-CS"/>
              </w:rPr>
              <w:t>извештавање, симулације наставних активности (микро-настава).</w:t>
            </w:r>
          </w:p>
        </w:tc>
      </w:tr>
      <w:tr w:rsidR="009A1A51" w:rsidRPr="00092214" w:rsidTr="006D32A1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092214" w:rsidRDefault="006C5472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lastRenderedPageBreak/>
              <w:t xml:space="preserve">Оцена </w:t>
            </w:r>
            <w:r w:rsidR="009A1A51"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знања (максимални број поена 100)</w:t>
            </w:r>
          </w:p>
        </w:tc>
      </w:tr>
      <w:tr w:rsidR="009A1A51" w:rsidRPr="00092214" w:rsidTr="006D32A1">
        <w:trPr>
          <w:trHeight w:val="227"/>
          <w:jc w:val="center"/>
        </w:trPr>
        <w:tc>
          <w:tcPr>
            <w:tcW w:w="3073" w:type="dxa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20" w:type="dxa"/>
            <w:vAlign w:val="center"/>
          </w:tcPr>
          <w:p w:rsidR="009A1A51" w:rsidRPr="006C5472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  <w:tc>
          <w:tcPr>
            <w:tcW w:w="3128" w:type="dxa"/>
            <w:gridSpan w:val="2"/>
            <w:shd w:val="clear" w:color="auto" w:fill="auto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9A1A51" w:rsidRPr="00092214" w:rsidTr="006D32A1">
        <w:trPr>
          <w:trHeight w:val="227"/>
          <w:jc w:val="center"/>
        </w:trPr>
        <w:tc>
          <w:tcPr>
            <w:tcW w:w="3073" w:type="dxa"/>
            <w:vAlign w:val="center"/>
          </w:tcPr>
          <w:p w:rsidR="009A1A51" w:rsidRPr="00092214" w:rsidRDefault="009A1A51" w:rsidP="00832B1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активност у току </w:t>
            </w:r>
            <w:r w:rsidR="00832B17">
              <w:rPr>
                <w:rFonts w:ascii="Times New Roman" w:hAnsi="Times New Roman"/>
                <w:sz w:val="20"/>
                <w:szCs w:val="20"/>
                <w:lang w:val="sr-Cyrl-CS"/>
              </w:rPr>
              <w:t>наставе</w:t>
            </w:r>
          </w:p>
        </w:tc>
        <w:tc>
          <w:tcPr>
            <w:tcW w:w="1920" w:type="dxa"/>
            <w:vAlign w:val="center"/>
          </w:tcPr>
          <w:p w:rsidR="009A1A51" w:rsidRPr="00D61CA0" w:rsidRDefault="00832B17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3128" w:type="dxa"/>
            <w:gridSpan w:val="2"/>
            <w:shd w:val="clear" w:color="auto" w:fill="auto"/>
            <w:vAlign w:val="center"/>
          </w:tcPr>
          <w:p w:rsidR="009A1A51" w:rsidRPr="00092214" w:rsidRDefault="009A1A51" w:rsidP="000479A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  <w:r w:rsidR="000479A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9A1A51" w:rsidRPr="000479A5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092214" w:rsidTr="006D32A1">
        <w:trPr>
          <w:trHeight w:val="227"/>
          <w:jc w:val="center"/>
        </w:trPr>
        <w:tc>
          <w:tcPr>
            <w:tcW w:w="3073" w:type="dxa"/>
            <w:vAlign w:val="center"/>
          </w:tcPr>
          <w:p w:rsidR="009A1A51" w:rsidRPr="00092214" w:rsidRDefault="00832B17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садржински тест</w:t>
            </w:r>
          </w:p>
        </w:tc>
        <w:tc>
          <w:tcPr>
            <w:tcW w:w="1920" w:type="dxa"/>
            <w:vAlign w:val="center"/>
          </w:tcPr>
          <w:p w:rsidR="009A1A51" w:rsidRPr="00D61CA0" w:rsidRDefault="00832B17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3128" w:type="dxa"/>
            <w:gridSpan w:val="2"/>
            <w:shd w:val="clear" w:color="auto" w:fill="auto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</w:t>
            </w:r>
            <w:r w:rsidR="001F0B71"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9A1A51" w:rsidRPr="000479A5" w:rsidRDefault="00832B17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40</w:t>
            </w:r>
          </w:p>
        </w:tc>
      </w:tr>
      <w:tr w:rsidR="009A1A51" w:rsidRPr="00092214" w:rsidTr="006D32A1">
        <w:trPr>
          <w:trHeight w:val="227"/>
          <w:jc w:val="center"/>
        </w:trPr>
        <w:tc>
          <w:tcPr>
            <w:tcW w:w="3073" w:type="dxa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20" w:type="dxa"/>
            <w:vAlign w:val="center"/>
          </w:tcPr>
          <w:p w:rsidR="009A1A51" w:rsidRPr="00D61CA0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28" w:type="dxa"/>
            <w:gridSpan w:val="2"/>
            <w:shd w:val="clear" w:color="auto" w:fill="auto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092214" w:rsidTr="006D32A1">
        <w:trPr>
          <w:trHeight w:val="227"/>
          <w:jc w:val="center"/>
        </w:trPr>
        <w:tc>
          <w:tcPr>
            <w:tcW w:w="3073" w:type="dxa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  <w:r w:rsidR="00D61CA0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(писане припреме,</w:t>
            </w:r>
            <w:r w:rsidR="00832B17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анализа уџбеника,</w:t>
            </w:r>
            <w:r w:rsidR="00D61CA0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прикази књиге/научног чланка</w:t>
            </w:r>
            <w:r w:rsidR="00832B17">
              <w:rPr>
                <w:rFonts w:ascii="Times New Roman" w:hAnsi="Times New Roman"/>
                <w:sz w:val="20"/>
                <w:szCs w:val="20"/>
                <w:lang w:val="sr-Cyrl-CS"/>
              </w:rPr>
              <w:t>…</w:t>
            </w:r>
            <w:r w:rsidR="00D61CA0">
              <w:rPr>
                <w:rFonts w:ascii="Times New Roman" w:hAnsi="Times New Roman"/>
                <w:sz w:val="20"/>
                <w:szCs w:val="20"/>
                <w:lang w:val="sr-Cyrl-CS"/>
              </w:rPr>
              <w:t>)</w:t>
            </w:r>
          </w:p>
        </w:tc>
        <w:tc>
          <w:tcPr>
            <w:tcW w:w="1920" w:type="dxa"/>
            <w:vAlign w:val="center"/>
          </w:tcPr>
          <w:p w:rsidR="009A1A51" w:rsidRPr="00832B17" w:rsidRDefault="00832B17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40</w:t>
            </w:r>
          </w:p>
        </w:tc>
        <w:tc>
          <w:tcPr>
            <w:tcW w:w="3128" w:type="dxa"/>
            <w:gridSpan w:val="2"/>
            <w:shd w:val="clear" w:color="auto" w:fill="auto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:rsidR="009A1A51" w:rsidRPr="00F41627" w:rsidRDefault="009A1A51" w:rsidP="009A1A51">
      <w:pPr>
        <w:jc w:val="center"/>
        <w:rPr>
          <w:rFonts w:ascii="Times New Roman" w:hAnsi="Times New Roman"/>
          <w:bCs/>
          <w:lang w:val="sr-Cyrl-CS"/>
        </w:rPr>
      </w:pPr>
    </w:p>
    <w:p w:rsidR="002E6724" w:rsidRDefault="002E6724"/>
    <w:sectPr w:rsidR="002E672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289D"/>
    <w:rsid w:val="000479A5"/>
    <w:rsid w:val="00085D65"/>
    <w:rsid w:val="00100184"/>
    <w:rsid w:val="001910E8"/>
    <w:rsid w:val="00194DE2"/>
    <w:rsid w:val="001F0B71"/>
    <w:rsid w:val="001F4E5C"/>
    <w:rsid w:val="002C4759"/>
    <w:rsid w:val="002E6724"/>
    <w:rsid w:val="0054428B"/>
    <w:rsid w:val="00563456"/>
    <w:rsid w:val="0064533C"/>
    <w:rsid w:val="0067289D"/>
    <w:rsid w:val="0067688B"/>
    <w:rsid w:val="006C5472"/>
    <w:rsid w:val="006D32A1"/>
    <w:rsid w:val="006E2FC3"/>
    <w:rsid w:val="0077309C"/>
    <w:rsid w:val="007B0CCE"/>
    <w:rsid w:val="007B3349"/>
    <w:rsid w:val="00832B17"/>
    <w:rsid w:val="009A1A51"/>
    <w:rsid w:val="00A6074C"/>
    <w:rsid w:val="00D61CA0"/>
    <w:rsid w:val="00DC3B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EA7C545-577E-4FF9-8090-245DE69B80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085D6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940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uf.bg.ac.rs/wp-content/uploads/2011/06/REZIM-STUDIJA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492</Words>
  <Characters>2808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 Blagdanic</dc:creator>
  <cp:keywords/>
  <dc:description/>
  <cp:lastModifiedBy>Jelena Lukić</cp:lastModifiedBy>
  <cp:revision>15</cp:revision>
  <dcterms:created xsi:type="dcterms:W3CDTF">2020-06-17T19:38:00Z</dcterms:created>
  <dcterms:modified xsi:type="dcterms:W3CDTF">2024-02-26T12:58:00Z</dcterms:modified>
</cp:coreProperties>
</file>